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FFE22" w14:textId="77777777" w:rsidR="00777783" w:rsidRDefault="00CF4E5A">
      <w:pPr>
        <w:pStyle w:val="Rubrik1"/>
      </w:pPr>
      <w:r>
        <w:t>Minnesanteckning från SÄV-möte 17 september 2024</w:t>
      </w:r>
    </w:p>
    <w:p w14:paraId="3DA53498" w14:textId="77777777" w:rsidR="00777783" w:rsidRDefault="00CF4E5A">
      <w:pPr>
        <w:pStyle w:val="Rubrik2"/>
      </w:pPr>
      <w:r>
        <w:t>Mötets öppnande</w:t>
      </w:r>
    </w:p>
    <w:p w14:paraId="05DF87AF" w14:textId="77777777" w:rsidR="00777783" w:rsidRDefault="00CF4E5A">
      <w:r>
        <w:t xml:space="preserve">Anna Gelvås, SÄV-ansvarig, hälsade alla välkomna efter sommaruppehållet. Hon tipsade oss om en bok hon läst under sommaren – Tranorna flyger söderut. </w:t>
      </w:r>
    </w:p>
    <w:p w14:paraId="6B64FD98" w14:textId="77777777" w:rsidR="00777783" w:rsidRDefault="00CF4E5A">
      <w:pPr>
        <w:pStyle w:val="Rubrik2"/>
      </w:pPr>
      <w:r>
        <w:t>Juliahemmet</w:t>
      </w:r>
    </w:p>
    <w:p w14:paraId="1C6192D4" w14:textId="77777777" w:rsidR="00777783" w:rsidRDefault="00CF4E5A">
      <w:r>
        <w:t>Verksamhetschef Elisabeth Forsén presenterade Juliahemmet. Juliahemmet ägs av Ersta Diakoni, som erbjuder idéburen vård och omsorg.</w:t>
      </w:r>
    </w:p>
    <w:p w14:paraId="664A83FD" w14:textId="77777777" w:rsidR="00777783" w:rsidRDefault="00777783"/>
    <w:p w14:paraId="53B66ADC" w14:textId="77777777" w:rsidR="00777783" w:rsidRDefault="00CF4E5A">
      <w:r>
        <w:t>Juliahemmet i Uppsala finns i Ultuna trädgårdsstad. De har 69 platser fördelat på 40 demens- och 29 omvårdnadsplatser. Boende kan ta med sina husdjur när de flyttar in om de klarar att ta hand om dem själva. Just bor några katter där. De har även ett gemensamt husdjur – en kanin som sköts av verksamhetschefen. Fem dagar per vecka finns det även en vårdhund på boendet. Man har mycket utevistelse och har bland annat ett växthus i trädgården. Där serveras ”fredagsbubblet” om vädret tillåter det. Två cyklar var</w:t>
      </w:r>
      <w:r>
        <w:t xml:space="preserve">av en för rullstol finns så de boende kan komma iväg på utflykter. </w:t>
      </w:r>
    </w:p>
    <w:p w14:paraId="182E4D9F" w14:textId="77777777" w:rsidR="00777783" w:rsidRDefault="00777783"/>
    <w:p w14:paraId="43647C1E" w14:textId="77777777" w:rsidR="00777783" w:rsidRDefault="00CF4E5A">
      <w:r>
        <w:t xml:space="preserve">Fyra sköterskor finns på boendet – en per våning/avdelning. Man har läkare från Gottsunda vårdcentral. </w:t>
      </w:r>
      <w:r>
        <w:br/>
        <w:t>Det finns en chef för personalen på demensavdelningen och en chef för personalen på omsorgsavdelningen. Dessa chefer, sköterskor, arbetsterapeut, fysioterapeut och övrig personal är underställda verksamhetschefen. Detta gör att varje chef har färre personer att ansvara för.</w:t>
      </w:r>
    </w:p>
    <w:p w14:paraId="00FA5CF3" w14:textId="77777777" w:rsidR="00777783" w:rsidRDefault="00777783"/>
    <w:p w14:paraId="1FCC85C9" w14:textId="77777777" w:rsidR="00777783" w:rsidRDefault="00CF4E5A">
      <w:r>
        <w:t>Maten tas från Ekbacken i Sundbyberg som lagar maten för alla Erstas boenden. Den anpassas sedan på boendet.</w:t>
      </w:r>
    </w:p>
    <w:p w14:paraId="043529A5" w14:textId="77777777" w:rsidR="00777783" w:rsidRDefault="00777783"/>
    <w:p w14:paraId="068B51B6" w14:textId="77777777" w:rsidR="00777783" w:rsidRDefault="00CF4E5A">
      <w:r>
        <w:t>Det finns en begränsad möjlighet för parboende. Det finns rum med dörr mellan rummen, men möjligheten var störst vid starten av boendet. Det går ju inte att flytta någon från det rum man bor i.</w:t>
      </w:r>
    </w:p>
    <w:p w14:paraId="29CA55C6" w14:textId="77777777" w:rsidR="00777783" w:rsidRDefault="00777783">
      <w:pPr>
        <w:pStyle w:val="Rubrik2"/>
      </w:pPr>
    </w:p>
    <w:p w14:paraId="524953EC" w14:textId="77777777" w:rsidR="00777783" w:rsidRDefault="00CF4E5A">
      <w:pPr>
        <w:pStyle w:val="Rubrik2"/>
      </w:pPr>
      <w:r>
        <w:t>Krishantering</w:t>
      </w:r>
    </w:p>
    <w:p w14:paraId="622575C3" w14:textId="77777777" w:rsidR="00777783" w:rsidRDefault="00CF4E5A">
      <w:r>
        <w:t xml:space="preserve">Mona Fröjberg rapporterade om hur långt egenregin kommit med kontinuitetshantering inom SÄBO. Kontinuitetshantering är en ”Plan B” för att kunna upprätthålla verksamheten även om störningar  uppstår. </w:t>
      </w:r>
    </w:p>
    <w:p w14:paraId="5223A716" w14:textId="77777777" w:rsidR="00777783" w:rsidRDefault="00777783"/>
    <w:p w14:paraId="3CCDCA63" w14:textId="77777777" w:rsidR="00777783" w:rsidRDefault="00CF4E5A">
      <w:r>
        <w:t xml:space="preserve">Man startade för 2 år sedan med ett möte med måltidsservice där man diskuterade mat- och vattenförsörjningen till kommunens boenden. </w:t>
      </w:r>
    </w:p>
    <w:p w14:paraId="3DDA182C" w14:textId="77777777" w:rsidR="00777783" w:rsidRDefault="00CF4E5A">
      <w:r>
        <w:t xml:space="preserve">Därefter tog avdelningschefen beslut om att man måste införa ett större arbete med kontinuitetshantering. Man utbildade chefer och man skapade en styrgrupp för att förkorta beslutsprocesser. </w:t>
      </w:r>
    </w:p>
    <w:p w14:paraId="72DE3283" w14:textId="77777777" w:rsidR="00777783" w:rsidRDefault="00CF4E5A">
      <w:r>
        <w:t>Så småningom skapade man ett ”kontinuitetsskal” och utsåg beredskapsombud på SÄBO. Att ha beredskapsombud är ett SKA-krav för boendena. I dag finns 61 ombud på 23 boenden och 2 korttidsboenden.</w:t>
      </w:r>
    </w:p>
    <w:p w14:paraId="5144C652" w14:textId="77777777" w:rsidR="00777783" w:rsidRDefault="00CF4E5A">
      <w:r>
        <w:t>I kontinuitetsplanen ingår hur försörjning av vatten, mat, förbrukningsartiklar ska fungera. På varje boende har man gjort en inventarielista för vad man behöver ha till hands. Scenariokort har tagits fram som underlag för diskussioner på arbetsplatsträffar.</w:t>
      </w:r>
    </w:p>
    <w:p w14:paraId="56792602" w14:textId="77777777" w:rsidR="00777783" w:rsidRDefault="00777783"/>
    <w:p w14:paraId="00B3FBFD" w14:textId="77777777" w:rsidR="00777783" w:rsidRDefault="00CF4E5A">
      <w:r>
        <w:lastRenderedPageBreak/>
        <w:t xml:space="preserve">Sedan arbetet startade har man haft övningar bland annat hur man hanterar vattenleveranser och matlagning med frystorkad mat. </w:t>
      </w:r>
    </w:p>
    <w:p w14:paraId="13D6C38C" w14:textId="77777777" w:rsidR="00777783" w:rsidRDefault="00777783"/>
    <w:p w14:paraId="311892E6" w14:textId="77777777" w:rsidR="00777783" w:rsidRDefault="00CF4E5A">
      <w:r>
        <w:t>Lärdomar som dragits är att resiliensen (</w:t>
      </w:r>
      <w:r>
        <w:t>förmågan att stå emot och klara av en förändring, samt återhämta sig och vidareutvecklas) inte bara får vara en pappersprodukt. Det ska vara lätt att göra rätt. Verksamheterna måste förbereda sig för kritiska perioder, tex semestrar, tid är värdefull och arbetet måste göras tillsammans och delas till andra.</w:t>
      </w:r>
    </w:p>
    <w:p w14:paraId="16C85A03" w14:textId="77777777" w:rsidR="00777783" w:rsidRDefault="00777783"/>
    <w:p w14:paraId="1F31D5C2" w14:textId="77777777" w:rsidR="00777783" w:rsidRDefault="00CF4E5A">
      <w:r>
        <w:t>Under diskussionen efteråt funderade man bland annat över hur de privata utförarna gör. Även de arbetar med dessa frågor. Även frågan om hur länge vatten i dunk håller sig kom upp. Där finns tydligen olika bud, men ca 3-6 månader verkar rimligt.</w:t>
      </w:r>
    </w:p>
    <w:p w14:paraId="55E23932" w14:textId="77777777" w:rsidR="00777783" w:rsidRDefault="00777783"/>
    <w:p w14:paraId="62B920D2" w14:textId="77777777" w:rsidR="00777783" w:rsidRDefault="00CF4E5A">
      <w:pPr>
        <w:pStyle w:val="Rubrik2"/>
      </w:pPr>
      <w:r>
        <w:t>Krisen inom hemtjänsten i Uppsala</w:t>
      </w:r>
    </w:p>
    <w:p w14:paraId="732CFECA" w14:textId="77777777" w:rsidR="00777783" w:rsidRDefault="00CF4E5A">
      <w:r>
        <w:t>Tobias Smedberg kom och rapporterade om hanteringen kommunen gör efter avslöjandet i Uppsala Nya Tidning om att en anställd i hemtjänsten våldtagit en 84-årig kvinna. Förvaltningen har utrett vad som hänt och deras bild skiljer sig en del från tidningens version. Den visar att man följt kommunens rutiner. Alla politiska partier har en samsyn i att allt måste göras för att minimera risken för sexuella övergrepp. Kommunstyrelsen beslutade om en förstärkt bakgrundskontroll av alla som anställs inom vård- och o</w:t>
      </w:r>
      <w:r>
        <w:t xml:space="preserve">msorg och som arbetar nära brukare. Uppsala kommun tar detta beslut trots att rättsläget är lite oklart och en utredning pågår i frågan på riksplanet. </w:t>
      </w:r>
    </w:p>
    <w:p w14:paraId="203777CE" w14:textId="77777777" w:rsidR="00777783" w:rsidRDefault="00CF4E5A">
      <w:r>
        <w:t>Kommunen avser även att öka antalet chefer på golvet. Målet är att varje chef ska ha färre än 30 underställda medarbetare.</w:t>
      </w:r>
    </w:p>
    <w:p w14:paraId="0AFBED62" w14:textId="77777777" w:rsidR="00777783" w:rsidRDefault="00777783"/>
    <w:p w14:paraId="7DCE9061" w14:textId="77777777" w:rsidR="00777783" w:rsidRDefault="00CF4E5A">
      <w:r>
        <w:t>I diskussionen efteråt ställdes frågan varför de registerutdrag som tidigare krävdes vid anställning togs bort. Svaret är som ovan att rättsläget är oklart om det är tillåtet att göra detta.</w:t>
      </w:r>
    </w:p>
    <w:p w14:paraId="7885D9E3" w14:textId="77777777" w:rsidR="00777783" w:rsidRDefault="00CF4E5A">
      <w:r>
        <w:t>Det påtalades även att det är viktigt att varje brukare träffar få i personalen för att ett förtroende ka kunna byggas upp. Det minskar också risken för en upprepning av dessa händelser.</w:t>
      </w:r>
    </w:p>
    <w:p w14:paraId="4204D506" w14:textId="77777777" w:rsidR="00777783" w:rsidRDefault="00777783"/>
    <w:p w14:paraId="4E6D0EE3" w14:textId="77777777" w:rsidR="00777783" w:rsidRDefault="00CF4E5A">
      <w:r>
        <w:t>Efter kaffepausen rapporterade även avdelningschef Rasmus Sundström om vad utredningen hittat. Det är 2 individer om blivit utsatta för sexuella övergrepp. 2 personer utreds av polisen. Allt har hänt inom Nyby hemtjänst. Man har varit i kontakt och pratat med alla brukare och inte hittat något mer. Nu arbetar man för att trygga resten av hemtjänsten.</w:t>
      </w:r>
    </w:p>
    <w:p w14:paraId="48E0EDC9" w14:textId="77777777" w:rsidR="00777783" w:rsidRDefault="00777783"/>
    <w:p w14:paraId="780F1142" w14:textId="77777777" w:rsidR="00777783" w:rsidRDefault="00CF4E5A">
      <w:r>
        <w:t>Frågor kom om kontaktvägar om något hänt. Hemtjänsten är alltid bemannad, men inte av ansvarig chef. Har något riktigt allvarligt inträffat ska man kontakta polisen.</w:t>
      </w:r>
    </w:p>
    <w:p w14:paraId="7515F7A0" w14:textId="77777777" w:rsidR="00777783" w:rsidRDefault="00CF4E5A">
      <w:r>
        <w:t>Frågor kom även om avvecklingen av minutstyrning och övergången till ramtid. 5 grupper arbetar idag ramtid. Just idag startar ytterligare 4 grupper. Resten går troligen över till ramtid nästa år. Handelshögskolan utvärderar projektet, vilket är skälet till att det startar succesivt.</w:t>
      </w:r>
    </w:p>
    <w:p w14:paraId="66C9AFA1" w14:textId="77777777" w:rsidR="00777783" w:rsidRDefault="00777783"/>
    <w:p w14:paraId="6263B317" w14:textId="77777777" w:rsidR="00777783" w:rsidRDefault="00CF4E5A">
      <w:pPr>
        <w:pStyle w:val="Rubrik2"/>
      </w:pPr>
      <w:r>
        <w:t>Undervikt hos äldre</w:t>
      </w:r>
    </w:p>
    <w:p w14:paraId="25DA6002" w14:textId="77777777" w:rsidR="00777783" w:rsidRDefault="00CF4E5A">
      <w:pPr>
        <w:pStyle w:val="Brdtext"/>
      </w:pPr>
      <w:r>
        <w:t xml:space="preserve">Rasmus Sundström och områdeschef Petra Gretener rapporterade utifrån det larm som kommit om att nästan hälften av de som bor på äldreboenden är underviktiga. </w:t>
      </w:r>
    </w:p>
    <w:p w14:paraId="45A200B9" w14:textId="77777777" w:rsidR="00777783" w:rsidRDefault="00CF4E5A">
      <w:pPr>
        <w:pStyle w:val="Brdtext"/>
      </w:pPr>
      <w:r>
        <w:t xml:space="preserve">De säger att de siffror som finns är från inflytt på boende. Därefter finns ingen uppföljning, men deras uppfattning är att de boende oftast går upp i vikt när de får regelbundna måltider och social samvaro. </w:t>
      </w:r>
    </w:p>
    <w:p w14:paraId="7302846F" w14:textId="77777777" w:rsidR="00777783" w:rsidRDefault="00CF4E5A">
      <w:pPr>
        <w:pStyle w:val="Brdtext"/>
      </w:pPr>
      <w:r>
        <w:lastRenderedPageBreak/>
        <w:t xml:space="preserve">I Uppsala görs en riskbedömning vid inflyttningen. Den kan leda till en utredning för att besluta om åtgärder för den enskilde. Arbetet kräver samverkan och uppföljning för den enskilde. Man genomför viktkontroller var 3:e månad. </w:t>
      </w:r>
    </w:p>
    <w:p w14:paraId="429F7E40" w14:textId="77777777" w:rsidR="00777783" w:rsidRDefault="00CF4E5A">
      <w:pPr>
        <w:pStyle w:val="Brdtext"/>
      </w:pPr>
      <w:r>
        <w:t>Ett antal åtgärder för att utveckla mat och måltidsmiljö har genomförts. Man har ett samarbete med måltidsservice för att säkerställa hög kvalitet på maten. Man tackade för det samarbete man har med SÄV. Man har ett arbetsverktyg ”Foodix” för mikro inlärning med korta filmer på YouTube för att höja kompetensen hos medarbetarna. Man involverar de boende i beslut och utveckling av måltiderna via brukarråd.</w:t>
      </w:r>
    </w:p>
    <w:p w14:paraId="7BBB34B0" w14:textId="77777777" w:rsidR="00777783" w:rsidRDefault="00777783"/>
    <w:p w14:paraId="57E1432A" w14:textId="77777777" w:rsidR="00777783" w:rsidRDefault="00CF4E5A">
      <w:pPr>
        <w:pStyle w:val="Rubrik2"/>
        <w:numPr>
          <w:ilvl w:val="0"/>
          <w:numId w:val="1"/>
        </w:numPr>
      </w:pPr>
      <w:r>
        <w:t>Övriga frågor</w:t>
      </w:r>
    </w:p>
    <w:p w14:paraId="77DA8C94" w14:textId="77777777" w:rsidR="00777783" w:rsidRDefault="00CF4E5A">
      <w:pPr>
        <w:numPr>
          <w:ilvl w:val="0"/>
          <w:numId w:val="1"/>
        </w:numPr>
      </w:pPr>
      <w:r>
        <w:t xml:space="preserve">Rasmus svarade på frågan om varför det finns många lediga rum på ett boende trots att personer vill flytta in. Detta beror på att biståndshandläggare inte kan ta hänsyn till lediga rum utan strikt håller sig till lagens krav. Det kan innebära både att det kan finnas lediga rum och att kommunen måste ordna plats trots att inga rum är lediga. </w:t>
      </w:r>
    </w:p>
    <w:p w14:paraId="1650004E" w14:textId="77777777" w:rsidR="00777783" w:rsidRDefault="00CF4E5A">
      <w:pPr>
        <w:pStyle w:val="Rubrik2"/>
        <w:numPr>
          <w:ilvl w:val="0"/>
          <w:numId w:val="1"/>
        </w:numPr>
      </w:pPr>
      <w:r>
        <w:t>Avslutning</w:t>
      </w:r>
    </w:p>
    <w:p w14:paraId="1628719A" w14:textId="77777777" w:rsidR="00777783" w:rsidRDefault="00CF4E5A">
      <w:r>
        <w:t>Nästa möte är den 7 november. Då hoppas vi det finns rapporter att presentera.</w:t>
      </w:r>
    </w:p>
    <w:p w14:paraId="289ADC71" w14:textId="77777777" w:rsidR="00777783" w:rsidRDefault="00CF4E5A">
      <w:r>
        <w:t>Den 12 december är det planeringsdag för SÄV-ombuden.</w:t>
      </w:r>
    </w:p>
    <w:p w14:paraId="58079711" w14:textId="77777777" w:rsidR="00777783" w:rsidRDefault="00777783"/>
    <w:p w14:paraId="363B53F9" w14:textId="77777777" w:rsidR="00777783" w:rsidRDefault="00CF4E5A">
      <w:r>
        <w:t>Anna Gelvås tackade alla för deltagande.</w:t>
      </w:r>
    </w:p>
    <w:p w14:paraId="1D114768" w14:textId="77777777" w:rsidR="00777783" w:rsidRDefault="00777783"/>
    <w:p w14:paraId="3AED335A" w14:textId="77777777" w:rsidR="00777783" w:rsidRDefault="00777783"/>
    <w:p w14:paraId="38D7E3FB" w14:textId="77777777" w:rsidR="00777783" w:rsidRDefault="00CF4E5A">
      <w:r>
        <w:t>Vid pennan</w:t>
      </w:r>
    </w:p>
    <w:p w14:paraId="4D51D752" w14:textId="77777777" w:rsidR="00777783" w:rsidRDefault="00CF4E5A">
      <w:r>
        <w:t>Helena Åkerlind</w:t>
      </w:r>
      <w:r>
        <w:br/>
        <w:t>sekreterare</w:t>
      </w:r>
    </w:p>
    <w:p w14:paraId="57BE3509" w14:textId="77777777" w:rsidR="00777783" w:rsidRDefault="00777783"/>
    <w:p w14:paraId="370588B7" w14:textId="77777777" w:rsidR="00777783" w:rsidRDefault="00777783"/>
    <w:p w14:paraId="6A5AA447" w14:textId="77777777" w:rsidR="00777783" w:rsidRDefault="00CF4E5A">
      <w:r>
        <w:t>Anna Gelvås</w:t>
      </w:r>
      <w:r>
        <w:br/>
        <w:t>SÄV-ansvarig</w:t>
      </w:r>
    </w:p>
    <w:p w14:paraId="325D22CB" w14:textId="77777777" w:rsidR="00777783" w:rsidRDefault="00777783">
      <w:pPr>
        <w:pStyle w:val="Brdtext"/>
        <w:rPr>
          <w:rFonts w:ascii="Times New Roman" w:hAnsi="Times New Roman" w:cs="Times New Roman"/>
        </w:rPr>
      </w:pPr>
    </w:p>
    <w:sectPr w:rsidR="00777783">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B7411"/>
    <w:multiLevelType w:val="multilevel"/>
    <w:tmpl w:val="06622D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0A5DC8"/>
    <w:multiLevelType w:val="multilevel"/>
    <w:tmpl w:val="10EEF844"/>
    <w:lvl w:ilvl="0">
      <w:start w:val="1"/>
      <w:numFmt w:val="none"/>
      <w:pStyle w:val="Rubrik1"/>
      <w:suff w:val="nothing"/>
      <w:lvlText w:val=""/>
      <w:lvlJc w:val="left"/>
      <w:pPr>
        <w:tabs>
          <w:tab w:val="num" w:pos="0"/>
        </w:tabs>
        <w:ind w:left="0" w:firstLine="0"/>
      </w:pPr>
    </w:lvl>
    <w:lvl w:ilvl="1">
      <w:start w:val="1"/>
      <w:numFmt w:val="none"/>
      <w:pStyle w:val="Rubri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71824603">
    <w:abstractNumId w:val="1"/>
  </w:num>
  <w:num w:numId="2" w16cid:durableId="149626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83"/>
    <w:rsid w:val="00777783"/>
    <w:rsid w:val="00CF4E5A"/>
    <w:rsid w:val="00F00E6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E233"/>
  <w15:docId w15:val="{3577C14A-83F1-41FE-B0E0-8B4023A8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Rubrik"/>
    <w:next w:val="Brdtext"/>
    <w:uiPriority w:val="9"/>
    <w:qFormat/>
    <w:pPr>
      <w:numPr>
        <w:numId w:val="1"/>
      </w:numPr>
      <w:outlineLvl w:val="0"/>
    </w:pPr>
    <w:rPr>
      <w:b/>
      <w:bCs/>
      <w:sz w:val="36"/>
      <w:szCs w:val="36"/>
    </w:rPr>
  </w:style>
  <w:style w:type="paragraph" w:styleId="Rubrik2">
    <w:name w:val="heading 2"/>
    <w:basedOn w:val="Rubrik"/>
    <w:next w:val="Brdtext"/>
    <w:uiPriority w:val="9"/>
    <w:unhideWhenUsed/>
    <w:qFormat/>
    <w:pPr>
      <w:numPr>
        <w:ilvl w:val="1"/>
        <w:numId w:val="1"/>
      </w:numPr>
      <w:spacing w:before="200"/>
      <w:outlineLvl w:val="1"/>
    </w:pPr>
    <w:rPr>
      <w:b/>
      <w:bCs/>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color w:val="000080"/>
      <w:u w:val="single"/>
      <w:lang/>
    </w:rPr>
  </w:style>
  <w:style w:type="character" w:customStyle="1" w:styleId="Punkter">
    <w:name w:val="Punkter"/>
    <w:qFormat/>
    <w:rPr>
      <w:rFonts w:ascii="OpenSymbol" w:eastAsia="OpenSymbol" w:hAnsi="OpenSymbol" w:cs="OpenSymbol"/>
    </w:rPr>
  </w:style>
  <w:style w:type="paragraph" w:styleId="Rubrik">
    <w:name w:val="Title"/>
    <w:basedOn w:val="Normal"/>
    <w:next w:val="Brdtext"/>
    <w:uiPriority w:val="10"/>
    <w:qFormat/>
    <w:pPr>
      <w:keepNext/>
      <w:spacing w:before="240" w:after="120"/>
    </w:pPr>
    <w:rPr>
      <w:rFonts w:ascii="Liberation Sans" w:eastAsia="Microsoft YaHei" w:hAnsi="Liberation Sans"/>
      <w:sz w:val="28"/>
      <w:szCs w:val="28"/>
    </w:rPr>
  </w:style>
  <w:style w:type="paragraph" w:styleId="Brdtext">
    <w:name w:val="Body Text"/>
    <w:basedOn w:val="Normal"/>
    <w:pPr>
      <w:spacing w:after="140" w:line="276" w:lineRule="auto"/>
    </w:pPr>
  </w:style>
  <w:style w:type="paragraph" w:styleId="Lista">
    <w:name w:val="List"/>
    <w:basedOn w:val="Brdtext"/>
  </w:style>
  <w:style w:type="paragraph" w:styleId="Beskrivning">
    <w:name w:val="caption"/>
    <w:basedOn w:val="Normal"/>
    <w:qFormat/>
    <w:pPr>
      <w:suppressLineNumbers/>
      <w:spacing w:before="120" w:after="120"/>
    </w:pPr>
    <w:rPr>
      <w:i/>
      <w:iCs/>
    </w:rPr>
  </w:style>
  <w:style w:type="paragraph" w:customStyle="1" w:styleId="Frteckning">
    <w:name w:val="Förteckning"/>
    <w:basedOn w:val="Normal"/>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5886</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Åkerlind</dc:creator>
  <dc:description/>
  <cp:lastModifiedBy>User</cp:lastModifiedBy>
  <cp:revision>2</cp:revision>
  <dcterms:created xsi:type="dcterms:W3CDTF">2024-09-20T11:21:00Z</dcterms:created>
  <dcterms:modified xsi:type="dcterms:W3CDTF">2024-09-20T11:21:00Z</dcterms:modified>
  <dc:language>sv-SE</dc:language>
</cp:coreProperties>
</file>