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2864" w:rsidRDefault="00692864" w:rsidP="00B63667">
      <w:pPr>
        <w:rPr>
          <w:sz w:val="24"/>
          <w:szCs w:val="24"/>
          <w:lang w:val="sv-SE"/>
        </w:rPr>
      </w:pPr>
      <w:r>
        <w:rPr>
          <w:noProof/>
          <w:lang w:eastAsia="en-GB"/>
        </w:rPr>
        <w:drawing>
          <wp:inline distT="0" distB="0" distL="0" distR="0" wp14:anchorId="0E9D3413" wp14:editId="3FE3855C">
            <wp:extent cx="3093085" cy="518160"/>
            <wp:effectExtent l="0" t="0" r="0" b="0"/>
            <wp:docPr id="1073741825" name="officeArt object" descr="logga.png"/>
            <wp:cNvGraphicFramePr/>
            <a:graphic xmlns:a="http://schemas.openxmlformats.org/drawingml/2006/main">
              <a:graphicData uri="http://schemas.openxmlformats.org/drawingml/2006/picture">
                <pic:pic xmlns:pic="http://schemas.openxmlformats.org/drawingml/2006/picture">
                  <pic:nvPicPr>
                    <pic:cNvPr id="1073741825" name="officeArt object" descr="logga.png"/>
                    <pic:cNvPicPr/>
                  </pic:nvPicPr>
                  <pic:blipFill>
                    <a:blip r:embed="rId4">
                      <a:extLst/>
                    </a:blip>
                    <a:stretch>
                      <a:fillRect/>
                    </a:stretch>
                  </pic:blipFill>
                  <pic:spPr>
                    <a:xfrm>
                      <a:off x="0" y="0"/>
                      <a:ext cx="3093085" cy="518160"/>
                    </a:xfrm>
                    <a:prstGeom prst="rect">
                      <a:avLst/>
                    </a:prstGeom>
                    <a:ln w="12700" cap="flat">
                      <a:noFill/>
                      <a:miter lim="400000"/>
                    </a:ln>
                    <a:effectLst/>
                  </pic:spPr>
                </pic:pic>
              </a:graphicData>
            </a:graphic>
          </wp:inline>
        </w:drawing>
      </w:r>
    </w:p>
    <w:p w:rsidR="00692864" w:rsidRPr="00692864" w:rsidRDefault="00692864" w:rsidP="00B63667">
      <w:pPr>
        <w:rPr>
          <w:sz w:val="28"/>
          <w:szCs w:val="28"/>
          <w:lang w:val="sv-SE"/>
        </w:rPr>
      </w:pPr>
    </w:p>
    <w:p w:rsidR="00692864" w:rsidRPr="00692864" w:rsidRDefault="00692864" w:rsidP="00B63667">
      <w:pPr>
        <w:rPr>
          <w:sz w:val="28"/>
          <w:szCs w:val="28"/>
          <w:lang w:val="sv-SE"/>
        </w:rPr>
      </w:pPr>
      <w:r w:rsidRPr="00692864">
        <w:rPr>
          <w:sz w:val="28"/>
          <w:szCs w:val="28"/>
          <w:lang w:val="sv-SE"/>
        </w:rPr>
        <w:t xml:space="preserve">Överklagan av Detaljplanen Gymnastiken och </w:t>
      </w:r>
      <w:proofErr w:type="gramStart"/>
      <w:r w:rsidRPr="00692864">
        <w:rPr>
          <w:sz w:val="28"/>
          <w:szCs w:val="28"/>
          <w:lang w:val="sv-SE"/>
        </w:rPr>
        <w:t>Flustret   PBN</w:t>
      </w:r>
      <w:proofErr w:type="gramEnd"/>
      <w:r w:rsidRPr="00692864">
        <w:rPr>
          <w:sz w:val="28"/>
          <w:szCs w:val="28"/>
          <w:lang w:val="sv-SE"/>
        </w:rPr>
        <w:t xml:space="preserve"> 2020-0024478</w:t>
      </w:r>
    </w:p>
    <w:p w:rsidR="00692864" w:rsidRDefault="00692864" w:rsidP="00B63667">
      <w:pPr>
        <w:rPr>
          <w:sz w:val="24"/>
          <w:szCs w:val="24"/>
          <w:lang w:val="sv-SE"/>
        </w:rPr>
      </w:pPr>
    </w:p>
    <w:p w:rsidR="00B63667" w:rsidRDefault="00F352C7" w:rsidP="00B63667">
      <w:pPr>
        <w:rPr>
          <w:sz w:val="24"/>
          <w:szCs w:val="24"/>
          <w:lang w:val="sv-SE"/>
        </w:rPr>
      </w:pPr>
      <w:r>
        <w:rPr>
          <w:sz w:val="24"/>
          <w:szCs w:val="24"/>
          <w:lang w:val="sv-SE"/>
        </w:rPr>
        <w:t xml:space="preserve">Detaljplanen Gymnastiken och Flustret </w:t>
      </w:r>
      <w:r w:rsidR="00D14774">
        <w:rPr>
          <w:sz w:val="24"/>
          <w:szCs w:val="24"/>
          <w:lang w:val="sv-SE"/>
        </w:rPr>
        <w:t xml:space="preserve">i Stadsträdgården i Uppsala </w:t>
      </w:r>
      <w:r>
        <w:rPr>
          <w:sz w:val="24"/>
          <w:szCs w:val="24"/>
          <w:lang w:val="sv-SE"/>
        </w:rPr>
        <w:t xml:space="preserve">är en plan som har blivit mycket starkt kritiserad av uppsalaborna. Den innebär att man river och bygger om ett kulturreservat bestående av tillsamman gymnastikhuset kallad Svettis, som dock inte ändras, restaurang Flustret som byggs om och </w:t>
      </w:r>
      <w:r w:rsidR="00D14774">
        <w:rPr>
          <w:sz w:val="24"/>
          <w:szCs w:val="24"/>
          <w:lang w:val="sv-SE"/>
        </w:rPr>
        <w:t>Bollhuset som rivs och ersätts av ett hotell med ursprungligen 8 våningar men minskat till 7 och en höjd på 29,5 meter.</w:t>
      </w:r>
      <w:r w:rsidR="007A2E24">
        <w:rPr>
          <w:sz w:val="24"/>
          <w:szCs w:val="24"/>
          <w:lang w:val="sv-SE"/>
        </w:rPr>
        <w:t xml:space="preserve"> Det är nästan dubbelt så högt som Slottet som är 18 meter högt. Byggnader nedanför Slottet är medvetet låga för att framhålla Slottet.</w:t>
      </w:r>
    </w:p>
    <w:p w:rsidR="00D14774" w:rsidRDefault="00D14774" w:rsidP="00B63667">
      <w:pPr>
        <w:rPr>
          <w:sz w:val="24"/>
          <w:szCs w:val="24"/>
          <w:lang w:val="sv-SE"/>
        </w:rPr>
      </w:pPr>
      <w:r>
        <w:rPr>
          <w:sz w:val="24"/>
          <w:szCs w:val="24"/>
          <w:lang w:val="sv-SE"/>
        </w:rPr>
        <w:t xml:space="preserve">Eftersom Länsstyrelsen bedömde att förslaget innebär en mycket stor negativ påverkan på riksintresset för kulturmiljövård Uppsala stad var förhoppningen bland remissinstanser att kommunstyrelsen skulle avstyrka förslaget men majoriteten i kommunstyrelsen valde att godkänna det den 15 december och det anslogs den 17 december. </w:t>
      </w:r>
      <w:r w:rsidR="007A2E24">
        <w:rPr>
          <w:sz w:val="24"/>
          <w:szCs w:val="24"/>
          <w:lang w:val="sv-SE"/>
        </w:rPr>
        <w:t>Svenska Byggnadsvårds-föreningen hade dessutom påpekat att förslaget bröt mot flera byggnadslagar.</w:t>
      </w:r>
      <w:r w:rsidR="00DA690E">
        <w:rPr>
          <w:sz w:val="24"/>
          <w:szCs w:val="24"/>
          <w:lang w:val="sv-SE"/>
        </w:rPr>
        <w:t xml:space="preserve"> (se UPS svar till Samrådet, bifogat). </w:t>
      </w:r>
    </w:p>
    <w:p w:rsidR="00DA690E" w:rsidRDefault="00DA690E" w:rsidP="00B63667">
      <w:pPr>
        <w:rPr>
          <w:sz w:val="24"/>
          <w:szCs w:val="24"/>
          <w:lang w:val="sv-SE"/>
        </w:rPr>
      </w:pPr>
      <w:r>
        <w:rPr>
          <w:sz w:val="24"/>
          <w:szCs w:val="24"/>
          <w:lang w:val="sv-SE"/>
        </w:rPr>
        <w:t xml:space="preserve">De 3 veckor som har varit möjliga att skriva överklagan har varit under jul-och nyårshelger då det har varit omöjligt att ha möten för </w:t>
      </w:r>
      <w:r w:rsidR="00E41D93">
        <w:rPr>
          <w:sz w:val="24"/>
          <w:szCs w:val="24"/>
          <w:lang w:val="sv-SE"/>
        </w:rPr>
        <w:t xml:space="preserve">ytterligare </w:t>
      </w:r>
      <w:r>
        <w:rPr>
          <w:sz w:val="24"/>
          <w:szCs w:val="24"/>
          <w:lang w:val="sv-SE"/>
        </w:rPr>
        <w:t>diskussion i vår styrelse för Uppsala Pensionärs</w:t>
      </w:r>
      <w:r w:rsidR="00EB6721">
        <w:rPr>
          <w:sz w:val="24"/>
          <w:szCs w:val="24"/>
          <w:lang w:val="sv-SE"/>
        </w:rPr>
        <w:t>-</w:t>
      </w:r>
      <w:r>
        <w:rPr>
          <w:sz w:val="24"/>
          <w:szCs w:val="24"/>
          <w:lang w:val="sv-SE"/>
        </w:rPr>
        <w:t>föreningars Samarbetsråd</w:t>
      </w:r>
      <w:r w:rsidR="002B622D">
        <w:rPr>
          <w:sz w:val="24"/>
          <w:szCs w:val="24"/>
          <w:lang w:val="sv-SE"/>
        </w:rPr>
        <w:t xml:space="preserve"> UPS</w:t>
      </w:r>
      <w:r w:rsidR="00EB6721">
        <w:rPr>
          <w:sz w:val="24"/>
          <w:szCs w:val="24"/>
          <w:lang w:val="sv-SE"/>
        </w:rPr>
        <w:t xml:space="preserve"> där jag är medlem</w:t>
      </w:r>
      <w:r>
        <w:rPr>
          <w:sz w:val="24"/>
          <w:szCs w:val="24"/>
          <w:lang w:val="sv-SE"/>
        </w:rPr>
        <w:t>. Jag är utsedd som ledare för Stad</w:t>
      </w:r>
      <w:r w:rsidR="002B622D">
        <w:rPr>
          <w:sz w:val="24"/>
          <w:szCs w:val="24"/>
          <w:lang w:val="sv-SE"/>
        </w:rPr>
        <w:t xml:space="preserve">sbyggnadsgruppen som svarar på detaljplaner och har sedan tidigare varit bemyndigad att överklaga planer vi inte kan acceptera. När jag informerade om denna detaljplan för styrelsen den 26 februari sa alla i styrelsen ett unisont NEJ till denna plan och ordförande och vice ordförande har båda godkänt de svar till Samråd och Granskning som jag skrivit och här bifogar. </w:t>
      </w:r>
      <w:r w:rsidR="00F6126B">
        <w:rPr>
          <w:sz w:val="24"/>
          <w:szCs w:val="24"/>
          <w:lang w:val="sv-SE"/>
        </w:rPr>
        <w:t xml:space="preserve">Ordförande har också nu godkänt denna överklagan i UPS namn. </w:t>
      </w:r>
      <w:r w:rsidR="002B622D">
        <w:rPr>
          <w:sz w:val="24"/>
          <w:szCs w:val="24"/>
          <w:lang w:val="sv-SE"/>
        </w:rPr>
        <w:t>Vår styrelse representerar 50 pensionärsföreningar med ca 16 000 medlemmar.</w:t>
      </w:r>
    </w:p>
    <w:p w:rsidR="00526D2D" w:rsidRDefault="002B622D" w:rsidP="00B63667">
      <w:pPr>
        <w:rPr>
          <w:lang w:val="sv-SE"/>
        </w:rPr>
      </w:pPr>
      <w:r>
        <w:rPr>
          <w:sz w:val="24"/>
          <w:szCs w:val="24"/>
          <w:lang w:val="sv-SE"/>
        </w:rPr>
        <w:t xml:space="preserve">Kommunstyrelsen fick </w:t>
      </w:r>
      <w:r w:rsidR="005103F7">
        <w:rPr>
          <w:sz w:val="24"/>
          <w:szCs w:val="24"/>
          <w:lang w:val="sv-SE"/>
        </w:rPr>
        <w:t xml:space="preserve">en ny skrivning av planförslaget till sitt möte 15 december </w:t>
      </w:r>
      <w:r w:rsidR="00E41D93">
        <w:rPr>
          <w:sz w:val="24"/>
          <w:szCs w:val="24"/>
          <w:lang w:val="sv-SE"/>
        </w:rPr>
        <w:t>med marginella ändringar och den</w:t>
      </w:r>
      <w:r w:rsidR="005103F7">
        <w:rPr>
          <w:sz w:val="24"/>
          <w:szCs w:val="24"/>
          <w:lang w:val="sv-SE"/>
        </w:rPr>
        <w:t xml:space="preserve"> har alltså inte </w:t>
      </w:r>
      <w:r w:rsidR="00EB6721">
        <w:rPr>
          <w:sz w:val="24"/>
          <w:szCs w:val="24"/>
          <w:lang w:val="sv-SE"/>
        </w:rPr>
        <w:t xml:space="preserve">utsänts till </w:t>
      </w:r>
      <w:r w:rsidR="005103F7">
        <w:rPr>
          <w:sz w:val="24"/>
          <w:szCs w:val="24"/>
          <w:lang w:val="sv-SE"/>
        </w:rPr>
        <w:t xml:space="preserve">oss remissinstanser men kunnat läsas på nätet. Vår kritik </w:t>
      </w:r>
      <w:r w:rsidR="00F6126B">
        <w:rPr>
          <w:sz w:val="24"/>
          <w:szCs w:val="24"/>
          <w:lang w:val="sv-SE"/>
        </w:rPr>
        <w:t xml:space="preserve">från UPS </w:t>
      </w:r>
      <w:r w:rsidR="005103F7">
        <w:rPr>
          <w:sz w:val="24"/>
          <w:szCs w:val="24"/>
          <w:lang w:val="sv-SE"/>
        </w:rPr>
        <w:t xml:space="preserve">är densamma som vi skrivit i våra remissvar. Här i överklagan vill jag </w:t>
      </w:r>
      <w:r w:rsidR="00E41D93">
        <w:rPr>
          <w:sz w:val="24"/>
          <w:szCs w:val="24"/>
          <w:lang w:val="sv-SE"/>
        </w:rPr>
        <w:t xml:space="preserve">dock </w:t>
      </w:r>
      <w:r w:rsidR="005103F7">
        <w:rPr>
          <w:sz w:val="24"/>
          <w:szCs w:val="24"/>
          <w:lang w:val="sv-SE"/>
        </w:rPr>
        <w:t>främst framhålla att kommunen har underlåtit att ta upp vår och andras kritik mot hotellets läge och konsekvenserna av det för trafiksäkerhete</w:t>
      </w:r>
      <w:r w:rsidR="00526D2D">
        <w:rPr>
          <w:sz w:val="24"/>
          <w:szCs w:val="24"/>
          <w:lang w:val="sv-SE"/>
        </w:rPr>
        <w:t>n på Sjukhusvägen. Vi har både till</w:t>
      </w:r>
      <w:r w:rsidR="005103F7">
        <w:rPr>
          <w:sz w:val="24"/>
          <w:szCs w:val="24"/>
          <w:lang w:val="sv-SE"/>
        </w:rPr>
        <w:t xml:space="preserve"> Samråd</w:t>
      </w:r>
      <w:r w:rsidR="00526D2D">
        <w:rPr>
          <w:sz w:val="24"/>
          <w:szCs w:val="24"/>
          <w:lang w:val="sv-SE"/>
        </w:rPr>
        <w:t>et</w:t>
      </w:r>
      <w:r w:rsidR="005103F7">
        <w:rPr>
          <w:sz w:val="24"/>
          <w:szCs w:val="24"/>
          <w:lang w:val="sv-SE"/>
        </w:rPr>
        <w:t xml:space="preserve"> och Granskningen skrivit att </w:t>
      </w:r>
      <w:r w:rsidR="00DC12AD">
        <w:rPr>
          <w:sz w:val="24"/>
          <w:szCs w:val="24"/>
          <w:lang w:val="sv-SE"/>
        </w:rPr>
        <w:t>förlägga ett storhotell</w:t>
      </w:r>
      <w:r w:rsidR="005103F7">
        <w:rPr>
          <w:sz w:val="24"/>
          <w:szCs w:val="24"/>
          <w:lang w:val="sv-SE"/>
        </w:rPr>
        <w:t xml:space="preserve"> med entr</w:t>
      </w:r>
      <w:r w:rsidR="00DC12AD">
        <w:rPr>
          <w:sz w:val="24"/>
          <w:szCs w:val="24"/>
          <w:lang w:val="sv-SE"/>
        </w:rPr>
        <w:t>é mot Sjukhu</w:t>
      </w:r>
      <w:r w:rsidR="00526D2D">
        <w:rPr>
          <w:sz w:val="24"/>
          <w:szCs w:val="24"/>
          <w:lang w:val="sv-SE"/>
        </w:rPr>
        <w:t>svägen är synnerligen olämpligt och skrev:</w:t>
      </w:r>
      <w:r w:rsidR="00DC12AD">
        <w:rPr>
          <w:sz w:val="24"/>
          <w:szCs w:val="24"/>
          <w:lang w:val="sv-SE"/>
        </w:rPr>
        <w:t xml:space="preserve"> </w:t>
      </w:r>
      <w:r w:rsidR="00526D2D">
        <w:rPr>
          <w:lang w:val="sv-SE"/>
        </w:rPr>
        <w:t xml:space="preserve">”I en park intill en mycket trafikerad gata mitt emot Akademiska sjukhuset med utfart för ambulanser nästan tvärs över gatan och med många gamla och barn och funktionsnedsatta som rör sig i området. Hur tänker man?” </w:t>
      </w:r>
    </w:p>
    <w:p w:rsidR="00DC12AD" w:rsidRPr="00526D2D" w:rsidRDefault="00DC12AD" w:rsidP="00DC12AD">
      <w:pPr>
        <w:rPr>
          <w:sz w:val="24"/>
          <w:szCs w:val="24"/>
          <w:lang w:val="sv-SE"/>
        </w:rPr>
      </w:pPr>
      <w:r>
        <w:rPr>
          <w:sz w:val="24"/>
          <w:szCs w:val="24"/>
          <w:lang w:val="sv-SE"/>
        </w:rPr>
        <w:t>Det har man inte svarat på i Samrådsredogörelsen. Dock påpekade även 2 privatpersoner detta.</w:t>
      </w:r>
      <w:r w:rsidRPr="00DC12AD">
        <w:rPr>
          <w:lang w:val="sv-SE"/>
        </w:rPr>
        <w:t xml:space="preserve"> </w:t>
      </w:r>
      <w:r>
        <w:rPr>
          <w:lang w:val="sv-SE"/>
        </w:rPr>
        <w:t>”</w:t>
      </w:r>
      <w:r w:rsidRPr="000D2C9F">
        <w:rPr>
          <w:lang w:val="sv-SE"/>
        </w:rPr>
        <w:t>Privatperson 5 och 117 anser att den föreslagna placeringen av hotellet nära ambulans/bl</w:t>
      </w:r>
      <w:r>
        <w:rPr>
          <w:lang w:val="sv-SE"/>
        </w:rPr>
        <w:t>åljusverksamhet inte är lämplig” och svaret</w:t>
      </w:r>
      <w:r w:rsidR="00E41D93">
        <w:rPr>
          <w:lang w:val="sv-SE"/>
        </w:rPr>
        <w:t xml:space="preserve"> från </w:t>
      </w:r>
      <w:r w:rsidRPr="000D2C9F">
        <w:rPr>
          <w:lang w:val="sv-SE"/>
        </w:rPr>
        <w:t xml:space="preserve">Stadsbyggnadsförvaltningens </w:t>
      </w:r>
      <w:r w:rsidR="00E41D93">
        <w:rPr>
          <w:lang w:val="sv-SE"/>
        </w:rPr>
        <w:t xml:space="preserve">blev: </w:t>
      </w:r>
      <w:r w:rsidR="00E41D93">
        <w:rPr>
          <w:lang w:val="sv-SE"/>
        </w:rPr>
        <w:lastRenderedPageBreak/>
        <w:t>”</w:t>
      </w:r>
      <w:r w:rsidRPr="000D2C9F">
        <w:rPr>
          <w:lang w:val="sv-SE"/>
        </w:rPr>
        <w:t>Detaljplaneprocessen har inte identifierat att blåljusverksamheten skulle påverkas negativt av planförslaget.</w:t>
      </w:r>
      <w:r>
        <w:rPr>
          <w:lang w:val="sv-SE"/>
        </w:rPr>
        <w:t>”</w:t>
      </w:r>
      <w:r w:rsidR="00742901">
        <w:rPr>
          <w:lang w:val="sv-SE"/>
        </w:rPr>
        <w:t xml:space="preserve"> </w:t>
      </w:r>
      <w:r w:rsidR="00A96FE7">
        <w:rPr>
          <w:lang w:val="sv-SE"/>
        </w:rPr>
        <w:t xml:space="preserve">Hur ser det underlaget ut undrar man? </w:t>
      </w:r>
      <w:r w:rsidR="00490F87">
        <w:rPr>
          <w:lang w:val="sv-SE"/>
        </w:rPr>
        <w:t xml:space="preserve">En process.  År någon med erfarenhet av </w:t>
      </w:r>
      <w:r w:rsidR="00E41D93">
        <w:rPr>
          <w:lang w:val="sv-SE"/>
        </w:rPr>
        <w:t>ambulans/</w:t>
      </w:r>
      <w:r w:rsidR="00490F87">
        <w:rPr>
          <w:lang w:val="sv-SE"/>
        </w:rPr>
        <w:t>blåljusverksamheten tillfrågad</w:t>
      </w:r>
      <w:r w:rsidR="00A96FE7">
        <w:rPr>
          <w:lang w:val="sv-SE"/>
        </w:rPr>
        <w:t>?</w:t>
      </w:r>
    </w:p>
    <w:p w:rsidR="00DC12AD" w:rsidRDefault="00D118BF" w:rsidP="00DC12AD">
      <w:pPr>
        <w:rPr>
          <w:lang w:val="sv-SE"/>
        </w:rPr>
      </w:pPr>
      <w:r>
        <w:rPr>
          <w:lang w:val="sv-SE"/>
        </w:rPr>
        <w:t>Se</w:t>
      </w:r>
      <w:r w:rsidR="00E52D8A">
        <w:rPr>
          <w:lang w:val="sv-SE"/>
        </w:rPr>
        <w:t>dan</w:t>
      </w:r>
      <w:r>
        <w:rPr>
          <w:lang w:val="sv-SE"/>
        </w:rPr>
        <w:t xml:space="preserve"> har </w:t>
      </w:r>
      <w:r w:rsidR="00526D2D">
        <w:rPr>
          <w:lang w:val="sv-SE"/>
        </w:rPr>
        <w:t xml:space="preserve">ytterligare </w:t>
      </w:r>
      <w:r>
        <w:rPr>
          <w:lang w:val="sv-SE"/>
        </w:rPr>
        <w:t>ca 13</w:t>
      </w:r>
      <w:r w:rsidR="00DC12AD">
        <w:rPr>
          <w:lang w:val="sv-SE"/>
        </w:rPr>
        <w:t xml:space="preserve"> personer kritiserat hotellets läge och </w:t>
      </w:r>
      <w:r w:rsidR="00270826">
        <w:rPr>
          <w:lang w:val="sv-SE"/>
        </w:rPr>
        <w:t xml:space="preserve">Synskadades Riksförbund </w:t>
      </w:r>
      <w:r w:rsidR="00490F87">
        <w:rPr>
          <w:lang w:val="sv-SE"/>
        </w:rPr>
        <w:t xml:space="preserve">har </w:t>
      </w:r>
      <w:r w:rsidR="00270826">
        <w:rPr>
          <w:lang w:val="sv-SE"/>
        </w:rPr>
        <w:t>skrivit:</w:t>
      </w:r>
    </w:p>
    <w:p w:rsidR="00270826" w:rsidRDefault="00270826" w:rsidP="00DC12AD">
      <w:pPr>
        <w:rPr>
          <w:lang w:val="sv-SE"/>
        </w:rPr>
      </w:pPr>
      <w:r>
        <w:rPr>
          <w:lang w:val="sv-SE"/>
        </w:rPr>
        <w:t>”Synskadades Riksförbund anser att detaljplanen inte tar tillräcklig hänsyn till behoven för personer med funktionsnedsättning.”</w:t>
      </w:r>
    </w:p>
    <w:p w:rsidR="00270826" w:rsidRDefault="00270826" w:rsidP="00DC12AD">
      <w:pPr>
        <w:rPr>
          <w:lang w:val="sv-SE"/>
        </w:rPr>
      </w:pPr>
      <w:r>
        <w:rPr>
          <w:lang w:val="sv-SE"/>
        </w:rPr>
        <w:t xml:space="preserve">Exakt vad olika personer svarat på planen har naturligtvis inte jag tillgång till men finns hos kommunen. </w:t>
      </w:r>
      <w:r w:rsidR="00D118BF">
        <w:rPr>
          <w:lang w:val="sv-SE"/>
        </w:rPr>
        <w:t xml:space="preserve">Deras namn finns hos Stadsbyggnadsförvaltningen. </w:t>
      </w:r>
    </w:p>
    <w:p w:rsidR="00FD0CE7" w:rsidRDefault="00FD0CE7" w:rsidP="00DC12AD">
      <w:pPr>
        <w:rPr>
          <w:lang w:val="sv-SE"/>
        </w:rPr>
      </w:pPr>
      <w:r>
        <w:rPr>
          <w:lang w:val="sv-SE"/>
        </w:rPr>
        <w:t xml:space="preserve">Jag har </w:t>
      </w:r>
      <w:r w:rsidR="00E52D8A">
        <w:rPr>
          <w:lang w:val="sv-SE"/>
        </w:rPr>
        <w:t xml:space="preserve">nyligen </w:t>
      </w:r>
      <w:r>
        <w:rPr>
          <w:lang w:val="sv-SE"/>
        </w:rPr>
        <w:t>studerat platsen för hotellentrén ytterligare, stegat upp avstånd till ambulansutfarten</w:t>
      </w:r>
      <w:r w:rsidR="00E52D8A">
        <w:rPr>
          <w:lang w:val="sv-SE"/>
        </w:rPr>
        <w:t xml:space="preserve">, </w:t>
      </w:r>
      <w:r>
        <w:rPr>
          <w:lang w:val="sv-SE"/>
        </w:rPr>
        <w:t>läst om spårvag</w:t>
      </w:r>
      <w:r w:rsidR="007B0442">
        <w:rPr>
          <w:lang w:val="sv-SE"/>
        </w:rPr>
        <w:t>nshållplats vid hotellet och det</w:t>
      </w:r>
      <w:r>
        <w:rPr>
          <w:lang w:val="sv-SE"/>
        </w:rPr>
        <w:t xml:space="preserve"> tänkta </w:t>
      </w:r>
      <w:r w:rsidR="00D118BF">
        <w:rPr>
          <w:lang w:val="sv-SE"/>
        </w:rPr>
        <w:t xml:space="preserve">intaget </w:t>
      </w:r>
      <w:r>
        <w:rPr>
          <w:lang w:val="sv-SE"/>
        </w:rPr>
        <w:t xml:space="preserve">för bilar och varubilar </w:t>
      </w:r>
      <w:r w:rsidR="00F6126B">
        <w:rPr>
          <w:lang w:val="sv-SE"/>
        </w:rPr>
        <w:t>till hotellet samt</w:t>
      </w:r>
      <w:r>
        <w:rPr>
          <w:lang w:val="sv-SE"/>
        </w:rPr>
        <w:t xml:space="preserve"> </w:t>
      </w:r>
      <w:r w:rsidR="007B0442">
        <w:rPr>
          <w:lang w:val="sv-SE"/>
        </w:rPr>
        <w:t xml:space="preserve">studerat </w:t>
      </w:r>
      <w:r>
        <w:rPr>
          <w:lang w:val="sv-SE"/>
        </w:rPr>
        <w:t>in-och utfart til</w:t>
      </w:r>
      <w:r w:rsidR="007B0442">
        <w:rPr>
          <w:lang w:val="sv-SE"/>
        </w:rPr>
        <w:t>l Akademiska och anser att det</w:t>
      </w:r>
      <w:r w:rsidR="00490F87">
        <w:rPr>
          <w:lang w:val="sv-SE"/>
        </w:rPr>
        <w:t xml:space="preserve"> kan </w:t>
      </w:r>
      <w:r>
        <w:rPr>
          <w:lang w:val="sv-SE"/>
        </w:rPr>
        <w:t>innebär</w:t>
      </w:r>
      <w:r w:rsidR="00490F87">
        <w:rPr>
          <w:lang w:val="sv-SE"/>
        </w:rPr>
        <w:t>a</w:t>
      </w:r>
      <w:r>
        <w:rPr>
          <w:lang w:val="sv-SE"/>
        </w:rPr>
        <w:t xml:space="preserve"> en trafikfara om planen kommer tillstånd.</w:t>
      </w:r>
      <w:r w:rsidR="00556263">
        <w:rPr>
          <w:lang w:val="sv-SE"/>
        </w:rPr>
        <w:t xml:space="preserve"> Det </w:t>
      </w:r>
      <w:r w:rsidR="004848B4">
        <w:rPr>
          <w:lang w:val="sv-SE"/>
        </w:rPr>
        <w:t>betyde</w:t>
      </w:r>
      <w:r w:rsidR="00556263">
        <w:rPr>
          <w:lang w:val="sv-SE"/>
        </w:rPr>
        <w:t>r att bilar och varubilar från norr ska korsa gatan över spårvägen för att komma till hotellet i s</w:t>
      </w:r>
      <w:r w:rsidR="007B0442">
        <w:rPr>
          <w:lang w:val="sv-SE"/>
        </w:rPr>
        <w:t xml:space="preserve">amma område som bilar och cyklar </w:t>
      </w:r>
      <w:r w:rsidR="00556263">
        <w:rPr>
          <w:lang w:val="sv-SE"/>
        </w:rPr>
        <w:t xml:space="preserve">från söder </w:t>
      </w:r>
      <w:r w:rsidR="007B0442">
        <w:rPr>
          <w:lang w:val="sv-SE"/>
        </w:rPr>
        <w:t xml:space="preserve">måste </w:t>
      </w:r>
      <w:r w:rsidR="00556263">
        <w:rPr>
          <w:lang w:val="sv-SE"/>
        </w:rPr>
        <w:t>korsa gatan för att komma in på sjukhuset. Ett hotell med 200 rum</w:t>
      </w:r>
      <w:r w:rsidR="00B542E5">
        <w:rPr>
          <w:lang w:val="sv-SE"/>
        </w:rPr>
        <w:t>,</w:t>
      </w:r>
      <w:r w:rsidR="00556263">
        <w:rPr>
          <w:lang w:val="sv-SE"/>
        </w:rPr>
        <w:t xml:space="preserve"> </w:t>
      </w:r>
      <w:r w:rsidR="00B542E5">
        <w:rPr>
          <w:lang w:val="sv-SE"/>
        </w:rPr>
        <w:t xml:space="preserve">spa och restauranger </w:t>
      </w:r>
      <w:r w:rsidR="00556263">
        <w:rPr>
          <w:lang w:val="sv-SE"/>
        </w:rPr>
        <w:t>och mycket aktiviteter samt förbindelse med Flustret genom kulvert kommer at</w:t>
      </w:r>
      <w:r w:rsidR="004848B4">
        <w:rPr>
          <w:lang w:val="sv-SE"/>
        </w:rPr>
        <w:t>t ha livlig trafik till sin entr</w:t>
      </w:r>
      <w:r w:rsidR="00556263">
        <w:rPr>
          <w:lang w:val="sv-SE"/>
        </w:rPr>
        <w:t>é.</w:t>
      </w:r>
      <w:r w:rsidR="004848B4">
        <w:rPr>
          <w:lang w:val="sv-SE"/>
        </w:rPr>
        <w:t xml:space="preserve"> </w:t>
      </w:r>
      <w:r w:rsidR="00E52D8A">
        <w:rPr>
          <w:lang w:val="sv-SE"/>
        </w:rPr>
        <w:t>Trafikstockning kan bildas där ambulanser och taxi måste fram och in till sjukhuset.</w:t>
      </w:r>
    </w:p>
    <w:p w:rsidR="004848B4" w:rsidRDefault="004848B4" w:rsidP="00DC12AD">
      <w:pPr>
        <w:rPr>
          <w:lang w:val="sv-SE"/>
        </w:rPr>
      </w:pPr>
      <w:r>
        <w:rPr>
          <w:lang w:val="sv-SE"/>
        </w:rPr>
        <w:t xml:space="preserve">Jag har skrivit om detta i en artikel </w:t>
      </w:r>
      <w:r w:rsidR="00E52D8A">
        <w:rPr>
          <w:lang w:val="sv-SE"/>
        </w:rPr>
        <w:t>till</w:t>
      </w:r>
      <w:r>
        <w:rPr>
          <w:lang w:val="sv-SE"/>
        </w:rPr>
        <w:t xml:space="preserve"> Upsala Nya tidning och bifogar </w:t>
      </w:r>
      <w:r w:rsidR="00A63094">
        <w:rPr>
          <w:lang w:val="sv-SE"/>
        </w:rPr>
        <w:t xml:space="preserve">också </w:t>
      </w:r>
      <w:r>
        <w:rPr>
          <w:lang w:val="sv-SE"/>
        </w:rPr>
        <w:t>den.</w:t>
      </w:r>
      <w:r w:rsidR="00E52D8A">
        <w:rPr>
          <w:lang w:val="sv-SE"/>
        </w:rPr>
        <w:t xml:space="preserve"> Den publicerades den 9 januari 2026.</w:t>
      </w:r>
    </w:p>
    <w:p w:rsidR="007B0442" w:rsidRDefault="004848B4" w:rsidP="00DC12AD">
      <w:pPr>
        <w:rPr>
          <w:lang w:val="sv-SE"/>
        </w:rPr>
      </w:pPr>
      <w:r>
        <w:rPr>
          <w:lang w:val="sv-SE"/>
        </w:rPr>
        <w:t>På nätet kan man ta fra</w:t>
      </w:r>
      <w:r w:rsidR="00B542E5">
        <w:rPr>
          <w:lang w:val="sv-SE"/>
        </w:rPr>
        <w:t xml:space="preserve">m en kartbild över Sjukhusvägen, </w:t>
      </w:r>
      <w:r>
        <w:rPr>
          <w:lang w:val="sv-SE"/>
        </w:rPr>
        <w:t xml:space="preserve">Stadsträdgården och Akademiska och se var ambulanserna </w:t>
      </w:r>
      <w:r w:rsidR="00B542E5">
        <w:rPr>
          <w:lang w:val="sv-SE"/>
        </w:rPr>
        <w:t>har utfart och entréerna är. Annars är jag gärna guide på plats om någon i Mark- och miljödomstolen vill komma på besök och bedöma själv.</w:t>
      </w:r>
      <w:r w:rsidR="00D57EF8">
        <w:rPr>
          <w:lang w:val="sv-SE"/>
        </w:rPr>
        <w:t xml:space="preserve"> Sjukhusvägar verkar för det mesta vara </w:t>
      </w:r>
      <w:r w:rsidR="00490F87">
        <w:rPr>
          <w:lang w:val="sv-SE"/>
        </w:rPr>
        <w:t xml:space="preserve">planerade </w:t>
      </w:r>
      <w:r w:rsidR="00D57EF8">
        <w:rPr>
          <w:lang w:val="sv-SE"/>
        </w:rPr>
        <w:t xml:space="preserve">så sjuka får så snabb och säker transport till vården som möjligt. Det kan man se på kartor över moderna akutsjukhus. </w:t>
      </w:r>
      <w:r w:rsidR="00A96FE7">
        <w:rPr>
          <w:lang w:val="sv-SE"/>
        </w:rPr>
        <w:t>Ingenstans verkar stora hotell l</w:t>
      </w:r>
      <w:r w:rsidR="007B0442">
        <w:rPr>
          <w:lang w:val="sv-SE"/>
        </w:rPr>
        <w:t xml:space="preserve">igga alldeles intill infarten. </w:t>
      </w:r>
    </w:p>
    <w:p w:rsidR="00D57EF8" w:rsidRDefault="00D57EF8" w:rsidP="00DC12AD">
      <w:pPr>
        <w:rPr>
          <w:lang w:val="sv-SE"/>
        </w:rPr>
      </w:pPr>
      <w:r>
        <w:rPr>
          <w:lang w:val="sv-SE"/>
        </w:rPr>
        <w:t xml:space="preserve">Jag hoppas att Mark- och miljödomstolen avstyrker denna detaljplan. </w:t>
      </w:r>
    </w:p>
    <w:p w:rsidR="00D57EF8" w:rsidRDefault="00D57EF8" w:rsidP="00DC12AD">
      <w:pPr>
        <w:rPr>
          <w:lang w:val="sv-SE"/>
        </w:rPr>
      </w:pPr>
    </w:p>
    <w:p w:rsidR="00D57EF8" w:rsidRDefault="00E52D8A" w:rsidP="00DC12AD">
      <w:pPr>
        <w:rPr>
          <w:lang w:val="sv-SE"/>
        </w:rPr>
      </w:pPr>
      <w:r>
        <w:rPr>
          <w:lang w:val="sv-SE"/>
        </w:rPr>
        <w:t>Uppsala den 9</w:t>
      </w:r>
      <w:r w:rsidR="00D57EF8">
        <w:rPr>
          <w:lang w:val="sv-SE"/>
        </w:rPr>
        <w:t xml:space="preserve"> januari 2026</w:t>
      </w:r>
    </w:p>
    <w:p w:rsidR="00AF6AA1" w:rsidRDefault="00C9235C" w:rsidP="00DC12AD">
      <w:pPr>
        <w:rPr>
          <w:lang w:val="sv-SE"/>
        </w:rPr>
      </w:pPr>
      <w:r>
        <w:rPr>
          <w:lang w:val="sv-SE"/>
        </w:rPr>
        <w:t>Inger Sjöberg</w:t>
      </w:r>
    </w:p>
    <w:p w:rsidR="00AF6AA1" w:rsidRDefault="00AF6AA1" w:rsidP="00DC12AD">
      <w:pPr>
        <w:rPr>
          <w:lang w:val="sv-SE"/>
        </w:rPr>
      </w:pPr>
      <w:r>
        <w:rPr>
          <w:lang w:val="sv-SE"/>
        </w:rPr>
        <w:t>420425-5246</w:t>
      </w:r>
      <w:r w:rsidR="00C9235C">
        <w:rPr>
          <w:lang w:val="sv-SE"/>
        </w:rPr>
        <w:t xml:space="preserve"> </w:t>
      </w:r>
    </w:p>
    <w:p w:rsidR="00C9235C" w:rsidRDefault="00C9235C" w:rsidP="00DC12AD">
      <w:pPr>
        <w:rPr>
          <w:lang w:val="sv-SE"/>
        </w:rPr>
      </w:pPr>
      <w:r>
        <w:rPr>
          <w:lang w:val="sv-SE"/>
        </w:rPr>
        <w:t>Morkullevägen 49 B</w:t>
      </w:r>
    </w:p>
    <w:p w:rsidR="00AF6AA1" w:rsidRDefault="00AF6AA1" w:rsidP="00DC12AD">
      <w:pPr>
        <w:rPr>
          <w:lang w:val="sv-SE"/>
        </w:rPr>
      </w:pPr>
      <w:r>
        <w:rPr>
          <w:lang w:val="sv-SE"/>
        </w:rPr>
        <w:t xml:space="preserve">756 52 Uppsala </w:t>
      </w:r>
    </w:p>
    <w:p w:rsidR="00AF6AA1" w:rsidRDefault="00182639" w:rsidP="00DC12AD">
      <w:pPr>
        <w:rPr>
          <w:lang w:val="sv-SE"/>
        </w:rPr>
      </w:pPr>
      <w:hyperlink r:id="rId5" w:history="1">
        <w:r w:rsidR="00AF6AA1" w:rsidRPr="0033789F">
          <w:rPr>
            <w:rStyle w:val="Hyperlnk"/>
            <w:lang w:val="sv-SE"/>
          </w:rPr>
          <w:t>sjoberginger@telia.com</w:t>
        </w:r>
      </w:hyperlink>
    </w:p>
    <w:p w:rsidR="00AF6AA1" w:rsidRDefault="00AF6AA1" w:rsidP="00DC12AD">
      <w:pPr>
        <w:rPr>
          <w:lang w:val="sv-SE"/>
        </w:rPr>
      </w:pPr>
      <w:r>
        <w:rPr>
          <w:lang w:val="sv-SE"/>
        </w:rPr>
        <w:t>+709 540123</w:t>
      </w:r>
    </w:p>
    <w:p w:rsidR="00D57EF8" w:rsidRDefault="00D57EF8" w:rsidP="00DC12AD">
      <w:pPr>
        <w:rPr>
          <w:lang w:val="sv-SE"/>
        </w:rPr>
      </w:pPr>
    </w:p>
    <w:p w:rsidR="004848B4" w:rsidRDefault="004848B4" w:rsidP="00DC12AD">
      <w:pPr>
        <w:rPr>
          <w:lang w:val="sv-SE"/>
        </w:rPr>
      </w:pPr>
    </w:p>
    <w:p w:rsidR="004848B4" w:rsidRDefault="004848B4" w:rsidP="00DC12AD">
      <w:pPr>
        <w:rPr>
          <w:lang w:val="sv-SE"/>
        </w:rPr>
      </w:pPr>
    </w:p>
    <w:p w:rsidR="00182639" w:rsidRDefault="00182639" w:rsidP="00182639">
      <w:pPr>
        <w:pStyle w:val="Sidhuvudochsidfot"/>
        <w:tabs>
          <w:tab w:val="clear" w:pos="9020"/>
          <w:tab w:val="center" w:pos="4819"/>
          <w:tab w:val="right" w:pos="9638"/>
        </w:tabs>
        <w:rPr>
          <w:bCs/>
          <w:sz w:val="20"/>
          <w:szCs w:val="20"/>
        </w:rPr>
      </w:pPr>
      <w:r>
        <w:rPr>
          <w:bCs/>
          <w:sz w:val="20"/>
          <w:szCs w:val="20"/>
        </w:rPr>
        <w:t>U P S</w:t>
      </w:r>
      <w:r>
        <w:rPr>
          <w:bCs/>
          <w:sz w:val="20"/>
          <w:szCs w:val="20"/>
        </w:rPr>
        <w:tab/>
      </w:r>
      <w:r>
        <w:rPr>
          <w:bCs/>
          <w:sz w:val="20"/>
          <w:szCs w:val="20"/>
        </w:rPr>
        <w:tab/>
      </w:r>
      <w:proofErr w:type="spellStart"/>
      <w:r>
        <w:rPr>
          <w:sz w:val="20"/>
          <w:szCs w:val="20"/>
          <w:lang w:val="de-DE"/>
        </w:rPr>
        <w:t>Org</w:t>
      </w:r>
      <w:proofErr w:type="spellEnd"/>
      <w:r>
        <w:rPr>
          <w:sz w:val="20"/>
          <w:szCs w:val="20"/>
          <w:lang w:val="de-DE"/>
        </w:rPr>
        <w:t xml:space="preserve"> </w:t>
      </w:r>
      <w:proofErr w:type="spellStart"/>
      <w:r>
        <w:rPr>
          <w:sz w:val="20"/>
          <w:szCs w:val="20"/>
          <w:lang w:val="de-DE"/>
        </w:rPr>
        <w:t>nr</w:t>
      </w:r>
      <w:proofErr w:type="spellEnd"/>
      <w:r>
        <w:rPr>
          <w:sz w:val="20"/>
          <w:szCs w:val="20"/>
          <w:lang w:val="de-DE"/>
        </w:rPr>
        <w:t xml:space="preserve">: 817603-4711 </w:t>
      </w:r>
      <w:proofErr w:type="spellStart"/>
      <w:r>
        <w:rPr>
          <w:sz w:val="20"/>
          <w:szCs w:val="20"/>
          <w:lang w:val="de-DE"/>
        </w:rPr>
        <w:t>Plusgiro</w:t>
      </w:r>
      <w:proofErr w:type="spellEnd"/>
      <w:r>
        <w:rPr>
          <w:sz w:val="20"/>
          <w:szCs w:val="20"/>
          <w:lang w:val="de-DE"/>
        </w:rPr>
        <w:t>: 418989-</w:t>
      </w:r>
      <w:r>
        <w:rPr>
          <w:sz w:val="20"/>
          <w:szCs w:val="20"/>
        </w:rPr>
        <w:t>Storgatan 11, 753 31 Uppsala</w:t>
      </w:r>
      <w:r>
        <w:rPr>
          <w:b/>
          <w:bCs/>
          <w:sz w:val="20"/>
          <w:szCs w:val="20"/>
        </w:rPr>
        <w:tab/>
      </w:r>
      <w:r>
        <w:rPr>
          <w:b/>
          <w:bCs/>
          <w:sz w:val="20"/>
          <w:szCs w:val="20"/>
        </w:rPr>
        <w:tab/>
      </w:r>
      <w:r>
        <w:rPr>
          <w:sz w:val="20"/>
          <w:szCs w:val="20"/>
        </w:rPr>
        <w:t>www.uppsalapensionarerna.se</w:t>
      </w:r>
    </w:p>
    <w:p w:rsidR="00182639" w:rsidRDefault="00182639" w:rsidP="00182639">
      <w:pPr>
        <w:pStyle w:val="Sidhuvudochsidfot"/>
        <w:tabs>
          <w:tab w:val="clear" w:pos="9020"/>
          <w:tab w:val="center" w:pos="4819"/>
          <w:tab w:val="right" w:pos="9638"/>
        </w:tabs>
        <w:rPr>
          <w:lang w:val="en-GB"/>
        </w:rPr>
      </w:pPr>
      <w:r>
        <w:rPr>
          <w:sz w:val="20"/>
          <w:szCs w:val="20"/>
          <w:lang w:val="de-DE"/>
        </w:rPr>
        <w:t>Tel: 073-</w:t>
      </w:r>
      <w:r>
        <w:rPr>
          <w:sz w:val="20"/>
          <w:szCs w:val="20"/>
          <w:lang w:val="en-GB"/>
        </w:rPr>
        <w:t>650 45 17</w:t>
      </w:r>
      <w:r>
        <w:rPr>
          <w:b/>
          <w:bCs/>
          <w:sz w:val="20"/>
          <w:szCs w:val="20"/>
          <w:lang w:val="en-GB"/>
        </w:rPr>
        <w:tab/>
      </w:r>
      <w:r>
        <w:rPr>
          <w:b/>
          <w:bCs/>
          <w:sz w:val="20"/>
          <w:szCs w:val="20"/>
          <w:lang w:val="en-GB"/>
        </w:rPr>
        <w:tab/>
      </w:r>
      <w:r>
        <w:rPr>
          <w:sz w:val="20"/>
          <w:szCs w:val="20"/>
          <w:lang w:val="en-GB"/>
        </w:rPr>
        <w:t xml:space="preserve">e-post: </w:t>
      </w:r>
      <w:proofErr w:type="spellStart"/>
      <w:r>
        <w:rPr>
          <w:sz w:val="20"/>
          <w:szCs w:val="20"/>
          <w:lang w:val="en-GB"/>
        </w:rPr>
        <w:t>ups@uppsalapensionarerna.s</w:t>
      </w:r>
      <w:bookmarkStart w:id="0" w:name="_GoBack"/>
      <w:bookmarkEnd w:id="0"/>
      <w:proofErr w:type="spellEnd"/>
    </w:p>
    <w:sectPr w:rsidR="0018263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C9F"/>
    <w:rsid w:val="000D2C9F"/>
    <w:rsid w:val="00182639"/>
    <w:rsid w:val="00270826"/>
    <w:rsid w:val="0028504B"/>
    <w:rsid w:val="002B622D"/>
    <w:rsid w:val="003C4586"/>
    <w:rsid w:val="003E5EFA"/>
    <w:rsid w:val="004848B4"/>
    <w:rsid w:val="00490F87"/>
    <w:rsid w:val="005103F7"/>
    <w:rsid w:val="00526D2D"/>
    <w:rsid w:val="00556263"/>
    <w:rsid w:val="00665BCC"/>
    <w:rsid w:val="00692864"/>
    <w:rsid w:val="00742901"/>
    <w:rsid w:val="007A2E24"/>
    <w:rsid w:val="007B0442"/>
    <w:rsid w:val="007B6285"/>
    <w:rsid w:val="009E04CC"/>
    <w:rsid w:val="00A63094"/>
    <w:rsid w:val="00A96FE7"/>
    <w:rsid w:val="00AF6AA1"/>
    <w:rsid w:val="00B542E5"/>
    <w:rsid w:val="00B63667"/>
    <w:rsid w:val="00C9235C"/>
    <w:rsid w:val="00D118BF"/>
    <w:rsid w:val="00D14774"/>
    <w:rsid w:val="00D57EF8"/>
    <w:rsid w:val="00DA690E"/>
    <w:rsid w:val="00DC12AD"/>
    <w:rsid w:val="00E41D93"/>
    <w:rsid w:val="00E52D8A"/>
    <w:rsid w:val="00EB6721"/>
    <w:rsid w:val="00EB7939"/>
    <w:rsid w:val="00F352C7"/>
    <w:rsid w:val="00F6126B"/>
    <w:rsid w:val="00FD0C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0E5901-90D1-4478-9321-98786C12F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AF6AA1"/>
    <w:rPr>
      <w:color w:val="0563C1" w:themeColor="hyperlink"/>
      <w:u w:val="single"/>
    </w:rPr>
  </w:style>
  <w:style w:type="paragraph" w:customStyle="1" w:styleId="Sidhuvudochsidfot">
    <w:name w:val="Sidhuvud och sidfot"/>
    <w:rsid w:val="00182639"/>
    <w:pPr>
      <w:tabs>
        <w:tab w:val="right" w:pos="9020"/>
      </w:tabs>
      <w:spacing w:after="0" w:line="240" w:lineRule="auto"/>
    </w:pPr>
    <w:rPr>
      <w:rFonts w:ascii="Helvetica Neue" w:eastAsia="Arial Unicode MS" w:hAnsi="Helvetica Neue" w:cs="Arial Unicode MS"/>
      <w:color w:val="000000"/>
      <w:sz w:val="24"/>
      <w:szCs w:val="24"/>
      <w:lang w:val="sv-SE" w:eastAsia="sv-SE"/>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0234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joberginger@telia.com" TargetMode="External"/><Relationship Id="rId4"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2</Pages>
  <Words>797</Words>
  <Characters>4547</Characters>
  <Application>Microsoft Office Word</Application>
  <DocSecurity>0</DocSecurity>
  <Lines>37</Lines>
  <Paragraphs>10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Microsoft-konto</dc:creator>
  <cp:keywords/>
  <dc:description/>
  <cp:lastModifiedBy>Microsoft-konto</cp:lastModifiedBy>
  <cp:revision>7</cp:revision>
  <dcterms:created xsi:type="dcterms:W3CDTF">2026-01-08T14:37:00Z</dcterms:created>
  <dcterms:modified xsi:type="dcterms:W3CDTF">2026-01-09T11:40:00Z</dcterms:modified>
</cp:coreProperties>
</file>